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E7" w:rsidRPr="006D1CE7" w:rsidRDefault="006D1CE7" w:rsidP="006D1CE7">
      <w:pPr>
        <w:pBdr>
          <w:bottom w:val="single" w:sz="12" w:space="11" w:color="C85021"/>
        </w:pBdr>
        <w:shd w:val="clear" w:color="auto" w:fill="FFFFFF"/>
        <w:spacing w:before="100" w:beforeAutospacing="1" w:after="150" w:line="240" w:lineRule="auto"/>
        <w:outlineLvl w:val="1"/>
        <w:rPr>
          <w:rFonts w:ascii="Georgia" w:eastAsia="Times New Roman" w:hAnsi="Georgia"/>
          <w:b/>
          <w:bCs/>
          <w:color w:val="C85021"/>
          <w:kern w:val="36"/>
          <w:sz w:val="33"/>
          <w:szCs w:val="33"/>
          <w:lang w:val="en-US" w:eastAsia="fr-BE"/>
        </w:rPr>
      </w:pPr>
      <w:r w:rsidRPr="006D1CE7">
        <w:rPr>
          <w:rFonts w:ascii="Georgia" w:eastAsia="Times New Roman" w:hAnsi="Georgia"/>
          <w:b/>
          <w:bCs/>
          <w:color w:val="C85021"/>
          <w:kern w:val="36"/>
          <w:sz w:val="33"/>
          <w:szCs w:val="33"/>
          <w:lang w:val="en-US" w:eastAsia="fr-BE"/>
        </w:rPr>
        <w:t>'Unconstitutional' for US to back out of MOX plan</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888888"/>
          <w:sz w:val="17"/>
          <w:szCs w:val="17"/>
          <w:lang w:val="en-US" w:eastAsia="fr-BE"/>
        </w:rPr>
      </w:pPr>
      <w:r w:rsidRPr="006D1CE7">
        <w:rPr>
          <w:rFonts w:ascii="Verdana" w:eastAsia="Times New Roman" w:hAnsi="Verdana"/>
          <w:color w:val="888888"/>
          <w:sz w:val="17"/>
          <w:szCs w:val="17"/>
          <w:lang w:val="en-US" w:eastAsia="fr-BE"/>
        </w:rPr>
        <w:t>19 March 2014</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b/>
          <w:bCs/>
          <w:color w:val="585858"/>
          <w:sz w:val="18"/>
          <w:lang w:val="en-US" w:eastAsia="fr-BE"/>
        </w:rPr>
        <w:t>The state of South Carolina has reacted angrily to the suspension of the Savannah River MOX Fuel Fabrication Facility construction, filing a lawsuit against the Department of Energy.</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South Carolina is home to the US Department of Energy's (</w:t>
      </w:r>
      <w:proofErr w:type="spellStart"/>
      <w:r w:rsidRPr="006D1CE7">
        <w:rPr>
          <w:rFonts w:ascii="Verdana" w:eastAsia="Times New Roman" w:hAnsi="Verdana"/>
          <w:color w:val="585858"/>
          <w:sz w:val="18"/>
          <w:szCs w:val="18"/>
          <w:lang w:val="en-US" w:eastAsia="fr-BE"/>
        </w:rPr>
        <w:t>DoE's</w:t>
      </w:r>
      <w:proofErr w:type="spellEnd"/>
      <w:r w:rsidRPr="006D1CE7">
        <w:rPr>
          <w:rFonts w:ascii="Verdana" w:eastAsia="Times New Roman" w:hAnsi="Verdana"/>
          <w:color w:val="585858"/>
          <w:sz w:val="18"/>
          <w:szCs w:val="18"/>
          <w:lang w:val="en-US" w:eastAsia="fr-BE"/>
        </w:rPr>
        <w:t xml:space="preserve">) Savannah River Site, which, among other things, provides storage for military weapons material. Some of this - classified as 'surplus' plutonium - has long been earmarked for destruction in civilian nuclear power reactors. The chosen method for this was manufacture into mixed oxide fuel assemblies via the dedicated plant under construction at the site - but the funding to build this plant was reduced to zero in the </w:t>
      </w:r>
      <w:proofErr w:type="spellStart"/>
      <w:r w:rsidRPr="006D1CE7">
        <w:rPr>
          <w:rFonts w:ascii="Verdana" w:eastAsia="Times New Roman" w:hAnsi="Verdana"/>
          <w:color w:val="585858"/>
          <w:sz w:val="18"/>
          <w:szCs w:val="18"/>
          <w:lang w:val="en-US" w:eastAsia="fr-BE"/>
        </w:rPr>
        <w:t>DoE's</w:t>
      </w:r>
      <w:proofErr w:type="spellEnd"/>
      <w:r w:rsidRPr="006D1CE7">
        <w:rPr>
          <w:rFonts w:ascii="Verdana" w:eastAsia="Times New Roman" w:hAnsi="Verdana"/>
          <w:color w:val="585858"/>
          <w:sz w:val="18"/>
          <w:szCs w:val="18"/>
          <w:lang w:val="en-US" w:eastAsia="fr-BE"/>
        </w:rPr>
        <w:t xml:space="preserve"> budget request for FY2015. </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 xml:space="preserve">Yesterday the state's attorney general Alan Wilson slammed the move: "Through the unilateral indefinite suspension... without any plutonium disposition alternative - without Congressional authorization or approval - and without any legal authority, the federal government has failed to not only </w:t>
      </w:r>
      <w:proofErr w:type="spellStart"/>
      <w:r w:rsidRPr="006D1CE7">
        <w:rPr>
          <w:rFonts w:ascii="Verdana" w:eastAsia="Times New Roman" w:hAnsi="Verdana"/>
          <w:color w:val="585858"/>
          <w:sz w:val="18"/>
          <w:szCs w:val="18"/>
          <w:lang w:val="en-US" w:eastAsia="fr-BE"/>
        </w:rPr>
        <w:t>honour</w:t>
      </w:r>
      <w:proofErr w:type="spellEnd"/>
      <w:r w:rsidRPr="006D1CE7">
        <w:rPr>
          <w:rFonts w:ascii="Verdana" w:eastAsia="Times New Roman" w:hAnsi="Verdana"/>
          <w:color w:val="585858"/>
          <w:sz w:val="18"/>
          <w:szCs w:val="18"/>
          <w:lang w:val="en-US" w:eastAsia="fr-BE"/>
        </w:rPr>
        <w:t xml:space="preserve"> its commitment to South Carolina but has breached its obligation to responsibly address the disposal of surplus plutonium."</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 xml:space="preserve">The origin of the project was a bilateral deal made with Russia to remove equal amounts of weapons-usable material from both countries' stockpiles. The two nations agreed to dispose of 34 </w:t>
      </w:r>
      <w:proofErr w:type="spellStart"/>
      <w:r w:rsidRPr="006D1CE7">
        <w:rPr>
          <w:rFonts w:ascii="Verdana" w:eastAsia="Times New Roman" w:hAnsi="Verdana"/>
          <w:color w:val="585858"/>
          <w:sz w:val="18"/>
          <w:szCs w:val="18"/>
          <w:lang w:val="en-US" w:eastAsia="fr-BE"/>
        </w:rPr>
        <w:t>tonnes</w:t>
      </w:r>
      <w:proofErr w:type="spellEnd"/>
      <w:r w:rsidRPr="006D1CE7">
        <w:rPr>
          <w:rFonts w:ascii="Verdana" w:eastAsia="Times New Roman" w:hAnsi="Verdana"/>
          <w:color w:val="585858"/>
          <w:sz w:val="18"/>
          <w:szCs w:val="18"/>
          <w:lang w:val="en-US" w:eastAsia="fr-BE"/>
        </w:rPr>
        <w:t xml:space="preserve"> of plutonium. America opted for MOX, while Russia decided to use its plutonium as fuel for </w:t>
      </w:r>
      <w:proofErr w:type="gramStart"/>
      <w:r w:rsidRPr="006D1CE7">
        <w:rPr>
          <w:rFonts w:ascii="Verdana" w:eastAsia="Times New Roman" w:hAnsi="Verdana"/>
          <w:color w:val="585858"/>
          <w:sz w:val="18"/>
          <w:szCs w:val="18"/>
          <w:lang w:val="en-US" w:eastAsia="fr-BE"/>
        </w:rPr>
        <w:t>fast</w:t>
      </w:r>
      <w:proofErr w:type="gramEnd"/>
      <w:r w:rsidRPr="006D1CE7">
        <w:rPr>
          <w:rFonts w:ascii="Verdana" w:eastAsia="Times New Roman" w:hAnsi="Verdana"/>
          <w:color w:val="585858"/>
          <w:sz w:val="18"/>
          <w:szCs w:val="18"/>
          <w:lang w:val="en-US" w:eastAsia="fr-BE"/>
        </w:rPr>
        <w:t xml:space="preserve"> reactors and continues with this.</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 xml:space="preserve">After around $4 billion appropriated from US budgets over the years, the US MOX plant stands at 60% complete, according to South Carolina's legal complaint. The state said the construction had been employing 1800 people, with another 4500 jobs supported in the local Aiken county. Furthermore, South Carolina is unhappy about remaining the custodian of the unwanted plutonium which now has no disposal strategy. </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 xml:space="preserve">The </w:t>
      </w:r>
      <w:proofErr w:type="spellStart"/>
      <w:r w:rsidRPr="006D1CE7">
        <w:rPr>
          <w:rFonts w:ascii="Verdana" w:eastAsia="Times New Roman" w:hAnsi="Verdana"/>
          <w:color w:val="585858"/>
          <w:sz w:val="18"/>
          <w:szCs w:val="18"/>
          <w:lang w:val="en-US" w:eastAsia="fr-BE"/>
        </w:rPr>
        <w:t>DoE's</w:t>
      </w:r>
      <w:proofErr w:type="spellEnd"/>
      <w:r w:rsidRPr="006D1CE7">
        <w:rPr>
          <w:rFonts w:ascii="Verdana" w:eastAsia="Times New Roman" w:hAnsi="Verdana"/>
          <w:color w:val="585858"/>
          <w:sz w:val="18"/>
          <w:szCs w:val="18"/>
          <w:lang w:val="en-US" w:eastAsia="fr-BE"/>
        </w:rPr>
        <w:t xml:space="preserve"> stated reason for cutting funding for the MOX plant is that "it has become apparent that [the plant] will be significantly more expensive than anticipated, and therefore, the budget request places the MOX facility in cold stand-by while the department evaluates plutonium disposition options." A report from the General Accounting Office last month said the cost of the MOX plant had risen from an original approved estimate of $4.8 billion to some $7.7 billion as of 2012. At the same time the scheduled start of operation had moved back three years to late 2019.</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t xml:space="preserve">Wilson called the decision to 'close-up' the MOX plant and stop work on it a "violation of the constitution." The state's lawsuit, filed against the </w:t>
      </w:r>
      <w:proofErr w:type="spellStart"/>
      <w:r w:rsidRPr="006D1CE7">
        <w:rPr>
          <w:rFonts w:ascii="Verdana" w:eastAsia="Times New Roman" w:hAnsi="Verdana"/>
          <w:color w:val="585858"/>
          <w:sz w:val="18"/>
          <w:szCs w:val="18"/>
          <w:lang w:val="en-US" w:eastAsia="fr-BE"/>
        </w:rPr>
        <w:t>DoE</w:t>
      </w:r>
      <w:proofErr w:type="spellEnd"/>
      <w:r w:rsidRPr="006D1CE7">
        <w:rPr>
          <w:rFonts w:ascii="Verdana" w:eastAsia="Times New Roman" w:hAnsi="Verdana"/>
          <w:color w:val="585858"/>
          <w:sz w:val="18"/>
          <w:szCs w:val="18"/>
          <w:lang w:val="en-US" w:eastAsia="fr-BE"/>
        </w:rPr>
        <w:t xml:space="preserve">, contests its use of </w:t>
      </w:r>
      <w:proofErr w:type="gramStart"/>
      <w:r w:rsidRPr="006D1CE7">
        <w:rPr>
          <w:rFonts w:ascii="Verdana" w:eastAsia="Times New Roman" w:hAnsi="Verdana"/>
          <w:color w:val="585858"/>
          <w:sz w:val="18"/>
          <w:szCs w:val="18"/>
          <w:lang w:val="en-US" w:eastAsia="fr-BE"/>
        </w:rPr>
        <w:t>Congressionally</w:t>
      </w:r>
      <w:proofErr w:type="gramEnd"/>
      <w:r w:rsidRPr="006D1CE7">
        <w:rPr>
          <w:rFonts w:ascii="Verdana" w:eastAsia="Times New Roman" w:hAnsi="Verdana"/>
          <w:color w:val="585858"/>
          <w:sz w:val="18"/>
          <w:szCs w:val="18"/>
          <w:lang w:val="en-US" w:eastAsia="fr-BE"/>
        </w:rPr>
        <w:t xml:space="preserve"> </w:t>
      </w:r>
      <w:proofErr w:type="spellStart"/>
      <w:r w:rsidRPr="006D1CE7">
        <w:rPr>
          <w:rFonts w:ascii="Verdana" w:eastAsia="Times New Roman" w:hAnsi="Verdana"/>
          <w:color w:val="585858"/>
          <w:sz w:val="18"/>
          <w:szCs w:val="18"/>
          <w:lang w:val="en-US" w:eastAsia="fr-BE"/>
        </w:rPr>
        <w:t>authorised</w:t>
      </w:r>
      <w:proofErr w:type="spellEnd"/>
      <w:r w:rsidRPr="006D1CE7">
        <w:rPr>
          <w:rFonts w:ascii="Verdana" w:eastAsia="Times New Roman" w:hAnsi="Verdana"/>
          <w:color w:val="585858"/>
          <w:sz w:val="18"/>
          <w:szCs w:val="18"/>
          <w:lang w:val="en-US" w:eastAsia="fr-BE"/>
        </w:rPr>
        <w:t xml:space="preserve"> funds for close-out rather than construction.</w:t>
      </w:r>
    </w:p>
    <w:p w:rsidR="006D1CE7" w:rsidRPr="006D1CE7" w:rsidRDefault="006D1CE7" w:rsidP="006D1CE7">
      <w:pPr>
        <w:shd w:val="clear" w:color="auto" w:fill="FFFFFF"/>
        <w:spacing w:before="100" w:beforeAutospacing="1" w:after="100" w:afterAutospacing="1" w:line="240" w:lineRule="auto"/>
        <w:outlineLvl w:val="2"/>
        <w:rPr>
          <w:rFonts w:ascii="Georgia" w:eastAsia="Times New Roman" w:hAnsi="Georgia"/>
          <w:b/>
          <w:bCs/>
          <w:color w:val="C85021"/>
          <w:sz w:val="23"/>
          <w:szCs w:val="23"/>
          <w:lang w:val="en-US" w:eastAsia="fr-BE"/>
        </w:rPr>
      </w:pPr>
      <w:r w:rsidRPr="006D1CE7">
        <w:rPr>
          <w:rFonts w:ascii="Georgia" w:eastAsia="Times New Roman" w:hAnsi="Georgia"/>
          <w:b/>
          <w:bCs/>
          <w:color w:val="C85021"/>
          <w:sz w:val="23"/>
          <w:szCs w:val="23"/>
          <w:lang w:val="en-US" w:eastAsia="fr-BE"/>
        </w:rPr>
        <w:t xml:space="preserve">Zero strategy </w:t>
      </w:r>
    </w:p>
    <w:p w:rsidR="006D1CE7" w:rsidRPr="006D1CE7" w:rsidRDefault="006D1CE7" w:rsidP="006D1CE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6D1CE7">
        <w:rPr>
          <w:rFonts w:ascii="Verdana" w:eastAsia="Times New Roman" w:hAnsi="Verdana"/>
          <w:color w:val="585858"/>
          <w:sz w:val="18"/>
          <w:szCs w:val="18"/>
          <w:lang w:val="en-US" w:eastAsia="fr-BE"/>
        </w:rPr>
        <w:br/>
        <w:t xml:space="preserve">The move to halt the MOX project echoes the 2009 decision by the </w:t>
      </w:r>
      <w:proofErr w:type="spellStart"/>
      <w:r w:rsidRPr="006D1CE7">
        <w:rPr>
          <w:rFonts w:ascii="Verdana" w:eastAsia="Times New Roman" w:hAnsi="Verdana"/>
          <w:color w:val="585858"/>
          <w:sz w:val="18"/>
          <w:szCs w:val="18"/>
          <w:lang w:val="en-US" w:eastAsia="fr-BE"/>
        </w:rPr>
        <w:t>DoE</w:t>
      </w:r>
      <w:proofErr w:type="spellEnd"/>
      <w:r w:rsidRPr="006D1CE7">
        <w:rPr>
          <w:rFonts w:ascii="Verdana" w:eastAsia="Times New Roman" w:hAnsi="Verdana"/>
          <w:color w:val="585858"/>
          <w:sz w:val="18"/>
          <w:szCs w:val="18"/>
          <w:lang w:val="en-US" w:eastAsia="fr-BE"/>
        </w:rPr>
        <w:t xml:space="preserve"> and President Barack Obama to declare the Yucca Mountain project to be 'not an option' and zero </w:t>
      </w:r>
      <w:proofErr w:type="gramStart"/>
      <w:r w:rsidRPr="006D1CE7">
        <w:rPr>
          <w:rFonts w:ascii="Verdana" w:eastAsia="Times New Roman" w:hAnsi="Verdana"/>
          <w:color w:val="585858"/>
          <w:sz w:val="18"/>
          <w:szCs w:val="18"/>
          <w:lang w:val="en-US" w:eastAsia="fr-BE"/>
        </w:rPr>
        <w:t>its</w:t>
      </w:r>
      <w:proofErr w:type="gramEnd"/>
      <w:r w:rsidRPr="006D1CE7">
        <w:rPr>
          <w:rFonts w:ascii="Verdana" w:eastAsia="Times New Roman" w:hAnsi="Verdana"/>
          <w:color w:val="585858"/>
          <w:sz w:val="18"/>
          <w:szCs w:val="18"/>
          <w:lang w:val="en-US" w:eastAsia="fr-BE"/>
        </w:rPr>
        <w:t xml:space="preserve"> funding. Appointed by Obama, then-chairman of the Nuclear Regulatory Commission Gregory </w:t>
      </w:r>
      <w:proofErr w:type="spellStart"/>
      <w:r w:rsidRPr="006D1CE7">
        <w:rPr>
          <w:rFonts w:ascii="Verdana" w:eastAsia="Times New Roman" w:hAnsi="Verdana"/>
          <w:color w:val="585858"/>
          <w:sz w:val="18"/>
          <w:szCs w:val="18"/>
          <w:lang w:val="en-US" w:eastAsia="fr-BE"/>
        </w:rPr>
        <w:t>Jaczko</w:t>
      </w:r>
      <w:proofErr w:type="spellEnd"/>
      <w:r w:rsidRPr="006D1CE7">
        <w:rPr>
          <w:rFonts w:ascii="Verdana" w:eastAsia="Times New Roman" w:hAnsi="Verdana"/>
          <w:color w:val="585858"/>
          <w:sz w:val="18"/>
          <w:szCs w:val="18"/>
          <w:lang w:val="en-US" w:eastAsia="fr-BE"/>
        </w:rPr>
        <w:t xml:space="preserve"> caused it to abandon its review of Yucca Mountain's </w:t>
      </w:r>
      <w:proofErr w:type="spellStart"/>
      <w:r w:rsidRPr="006D1CE7">
        <w:rPr>
          <w:rFonts w:ascii="Verdana" w:eastAsia="Times New Roman" w:hAnsi="Verdana"/>
          <w:color w:val="585858"/>
          <w:sz w:val="18"/>
          <w:szCs w:val="18"/>
          <w:lang w:val="en-US" w:eastAsia="fr-BE"/>
        </w:rPr>
        <w:t>licence</w:t>
      </w:r>
      <w:proofErr w:type="spellEnd"/>
      <w:r w:rsidRPr="006D1CE7">
        <w:rPr>
          <w:rFonts w:ascii="Verdana" w:eastAsia="Times New Roman" w:hAnsi="Verdana"/>
          <w:color w:val="585858"/>
          <w:sz w:val="18"/>
          <w:szCs w:val="18"/>
          <w:lang w:val="en-US" w:eastAsia="fr-BE"/>
        </w:rPr>
        <w:t xml:space="preserve"> application. Four years of legal fights saw this declared illegal by the US Court of Appeals and the US is now beginning to launch a new strategy for disposal of its used nuclear fuel. However, the lack of a </w:t>
      </w:r>
      <w:proofErr w:type="spellStart"/>
      <w:r w:rsidRPr="006D1CE7">
        <w:rPr>
          <w:rFonts w:ascii="Verdana" w:eastAsia="Times New Roman" w:hAnsi="Verdana"/>
          <w:color w:val="585858"/>
          <w:sz w:val="18"/>
          <w:szCs w:val="18"/>
          <w:lang w:val="en-US" w:eastAsia="fr-BE"/>
        </w:rPr>
        <w:t>recognised</w:t>
      </w:r>
      <w:proofErr w:type="spellEnd"/>
      <w:r w:rsidRPr="006D1CE7">
        <w:rPr>
          <w:rFonts w:ascii="Verdana" w:eastAsia="Times New Roman" w:hAnsi="Verdana"/>
          <w:color w:val="585858"/>
          <w:sz w:val="18"/>
          <w:szCs w:val="18"/>
          <w:lang w:val="en-US" w:eastAsia="fr-BE"/>
        </w:rPr>
        <w:t xml:space="preserve"> disposal route has had ongoing knock-on effects for industry, with the NRC currently having taken around 18 months to rewrite the 'waste confidence' rule without which it cannot issue a </w:t>
      </w:r>
      <w:proofErr w:type="spellStart"/>
      <w:r w:rsidRPr="006D1CE7">
        <w:rPr>
          <w:rFonts w:ascii="Verdana" w:eastAsia="Times New Roman" w:hAnsi="Verdana"/>
          <w:color w:val="585858"/>
          <w:sz w:val="18"/>
          <w:szCs w:val="18"/>
          <w:lang w:val="en-US" w:eastAsia="fr-BE"/>
        </w:rPr>
        <w:t>licence</w:t>
      </w:r>
      <w:proofErr w:type="spellEnd"/>
      <w:r w:rsidRPr="006D1CE7">
        <w:rPr>
          <w:rFonts w:ascii="Verdana" w:eastAsia="Times New Roman" w:hAnsi="Verdana"/>
          <w:color w:val="585858"/>
          <w:sz w:val="18"/>
          <w:szCs w:val="18"/>
          <w:lang w:val="en-US" w:eastAsia="fr-BE"/>
        </w:rPr>
        <w:t xml:space="preserve"> for a new nuclear plant.</w:t>
      </w:r>
    </w:p>
    <w:p w:rsidR="002361C8" w:rsidRPr="006D1CE7" w:rsidRDefault="006D1CE7" w:rsidP="006D1CE7">
      <w:pPr>
        <w:shd w:val="clear" w:color="auto" w:fill="FFFFFF"/>
        <w:spacing w:before="100" w:beforeAutospacing="1" w:after="100" w:afterAutospacing="1" w:line="240" w:lineRule="auto"/>
        <w:rPr>
          <w:lang w:val="en-US"/>
        </w:rPr>
      </w:pPr>
      <w:r w:rsidRPr="006D1CE7">
        <w:rPr>
          <w:rFonts w:ascii="Verdana" w:eastAsia="Times New Roman" w:hAnsi="Verdana"/>
          <w:i/>
          <w:iCs/>
          <w:color w:val="585858"/>
          <w:sz w:val="15"/>
          <w:lang w:val="en-US" w:eastAsia="fr-BE"/>
        </w:rPr>
        <w:t>Researched and written</w:t>
      </w:r>
      <w:r w:rsidRPr="006D1CE7">
        <w:rPr>
          <w:rFonts w:ascii="Verdana" w:eastAsia="Times New Roman" w:hAnsi="Verdana"/>
          <w:i/>
          <w:iCs/>
          <w:color w:val="585858"/>
          <w:sz w:val="15"/>
          <w:szCs w:val="15"/>
          <w:lang w:val="en-US" w:eastAsia="fr-BE"/>
        </w:rPr>
        <w:br/>
      </w:r>
      <w:r w:rsidRPr="006D1CE7">
        <w:rPr>
          <w:rFonts w:ascii="Verdana" w:eastAsia="Times New Roman" w:hAnsi="Verdana"/>
          <w:i/>
          <w:iCs/>
          <w:color w:val="585858"/>
          <w:sz w:val="15"/>
          <w:lang w:val="en-US" w:eastAsia="fr-BE"/>
        </w:rPr>
        <w:t>by World Nuclear News</w:t>
      </w:r>
    </w:p>
    <w:sectPr w:rsidR="002361C8" w:rsidRPr="006D1CE7"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D1CE7"/>
    <w:rsid w:val="001D65DF"/>
    <w:rsid w:val="002361C8"/>
    <w:rsid w:val="00282253"/>
    <w:rsid w:val="003273D9"/>
    <w:rsid w:val="00336472"/>
    <w:rsid w:val="004454E9"/>
    <w:rsid w:val="00606B33"/>
    <w:rsid w:val="00624783"/>
    <w:rsid w:val="006C698F"/>
    <w:rsid w:val="006D1CE7"/>
    <w:rsid w:val="00867BB6"/>
    <w:rsid w:val="00962E20"/>
    <w:rsid w:val="00981518"/>
    <w:rsid w:val="00A06980"/>
    <w:rsid w:val="00AF31F3"/>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273D9"/>
    <w:pPr>
      <w:spacing w:after="0" w:line="240" w:lineRule="auto"/>
    </w:pPr>
  </w:style>
  <w:style w:type="paragraph" w:styleId="Paragraphedeliste">
    <w:name w:val="List Paragraph"/>
    <w:basedOn w:val="Normal"/>
    <w:uiPriority w:val="34"/>
    <w:qFormat/>
    <w:rsid w:val="003273D9"/>
    <w:pPr>
      <w:ind w:left="720"/>
      <w:contextualSpacing/>
    </w:pPr>
  </w:style>
  <w:style w:type="character" w:styleId="Accentuation">
    <w:name w:val="Emphasis"/>
    <w:basedOn w:val="Policepardfaut"/>
    <w:uiPriority w:val="20"/>
    <w:qFormat/>
    <w:rsid w:val="006D1CE7"/>
    <w:rPr>
      <w:b w:val="0"/>
      <w:bCs w:val="0"/>
      <w:i/>
      <w:iCs/>
    </w:rPr>
  </w:style>
  <w:style w:type="character" w:styleId="lev">
    <w:name w:val="Strong"/>
    <w:basedOn w:val="Policepardfaut"/>
    <w:uiPriority w:val="22"/>
    <w:qFormat/>
    <w:rsid w:val="006D1CE7"/>
    <w:rPr>
      <w:b/>
      <w:bCs/>
      <w:i w:val="0"/>
      <w:iCs w:val="0"/>
    </w:rPr>
  </w:style>
  <w:style w:type="paragraph" w:customStyle="1" w:styleId="date2">
    <w:name w:val="date2"/>
    <w:basedOn w:val="Normal"/>
    <w:rsid w:val="006D1CE7"/>
    <w:pPr>
      <w:spacing w:before="100" w:beforeAutospacing="1" w:after="100" w:afterAutospacing="1" w:line="240" w:lineRule="auto"/>
    </w:pPr>
    <w:rPr>
      <w:rFonts w:ascii="Times New Roman" w:eastAsia="Times New Roman" w:hAnsi="Times New Roman"/>
      <w:color w:val="888888"/>
      <w:sz w:val="26"/>
      <w:szCs w:val="26"/>
      <w:lang w:eastAsia="fr-BE"/>
    </w:rPr>
  </w:style>
</w:styles>
</file>

<file path=word/webSettings.xml><?xml version="1.0" encoding="utf-8"?>
<w:webSettings xmlns:r="http://schemas.openxmlformats.org/officeDocument/2006/relationships" xmlns:w="http://schemas.openxmlformats.org/wordprocessingml/2006/main">
  <w:divs>
    <w:div w:id="1063523212">
      <w:bodyDiv w:val="1"/>
      <w:marLeft w:val="0"/>
      <w:marRight w:val="0"/>
      <w:marTop w:val="0"/>
      <w:marBottom w:val="0"/>
      <w:divBdr>
        <w:top w:val="none" w:sz="0" w:space="0" w:color="auto"/>
        <w:left w:val="none" w:sz="0" w:space="0" w:color="auto"/>
        <w:bottom w:val="none" w:sz="0" w:space="0" w:color="auto"/>
        <w:right w:val="none" w:sz="0" w:space="0" w:color="auto"/>
      </w:divBdr>
      <w:divsChild>
        <w:div w:id="717095207">
          <w:marLeft w:val="0"/>
          <w:marRight w:val="0"/>
          <w:marTop w:val="0"/>
          <w:marBottom w:val="0"/>
          <w:divBdr>
            <w:top w:val="none" w:sz="0" w:space="0" w:color="auto"/>
            <w:left w:val="none" w:sz="0" w:space="0" w:color="auto"/>
            <w:bottom w:val="none" w:sz="0" w:space="0" w:color="auto"/>
            <w:right w:val="none" w:sz="0" w:space="0" w:color="auto"/>
          </w:divBdr>
          <w:divsChild>
            <w:div w:id="540552620">
              <w:marLeft w:val="0"/>
              <w:marRight w:val="0"/>
              <w:marTop w:val="0"/>
              <w:marBottom w:val="0"/>
              <w:divBdr>
                <w:top w:val="none" w:sz="0" w:space="0" w:color="auto"/>
                <w:left w:val="none" w:sz="0" w:space="0" w:color="auto"/>
                <w:bottom w:val="none" w:sz="0" w:space="0" w:color="auto"/>
                <w:right w:val="none" w:sz="0" w:space="0" w:color="auto"/>
              </w:divBdr>
              <w:divsChild>
                <w:div w:id="18822208">
                  <w:marLeft w:val="0"/>
                  <w:marRight w:val="225"/>
                  <w:marTop w:val="0"/>
                  <w:marBottom w:val="0"/>
                  <w:divBdr>
                    <w:top w:val="none" w:sz="0" w:space="0" w:color="auto"/>
                    <w:left w:val="none" w:sz="0" w:space="0" w:color="auto"/>
                    <w:bottom w:val="none" w:sz="0" w:space="0" w:color="auto"/>
                    <w:right w:val="none" w:sz="0" w:space="0" w:color="auto"/>
                  </w:divBdr>
                  <w:divsChild>
                    <w:div w:id="1063597440">
                      <w:marLeft w:val="0"/>
                      <w:marRight w:val="0"/>
                      <w:marTop w:val="0"/>
                      <w:marBottom w:val="0"/>
                      <w:divBdr>
                        <w:top w:val="none" w:sz="0" w:space="0" w:color="auto"/>
                        <w:left w:val="none" w:sz="0" w:space="0" w:color="auto"/>
                        <w:bottom w:val="none" w:sz="0" w:space="0" w:color="auto"/>
                        <w:right w:val="none" w:sz="0" w:space="0" w:color="auto"/>
                      </w:divBdr>
                      <w:divsChild>
                        <w:div w:id="6087801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3024</Characters>
  <Application>Microsoft Office Word</Application>
  <DocSecurity>0</DocSecurity>
  <Lines>25</Lines>
  <Paragraphs>7</Paragraphs>
  <ScaleCrop>false</ScaleCrop>
  <Company>HP</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2015-11-09T08:31:00Z</dcterms:created>
  <dcterms:modified xsi:type="dcterms:W3CDTF">2015-11-09T08:31:00Z</dcterms:modified>
</cp:coreProperties>
</file>